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B1" w:rsidRPr="006A0AA0" w:rsidRDefault="00747FE0" w:rsidP="004A5C71">
      <w:pPr>
        <w:jc w:val="center"/>
      </w:pPr>
      <w:r>
        <w:t>Conflict</w:t>
      </w:r>
      <w:r w:rsidR="00020A6C">
        <w:t xml:space="preserve"> </w:t>
      </w:r>
      <w:proofErr w:type="spellStart"/>
      <w:r w:rsidR="00020A6C">
        <w:t>Flow</w:t>
      </w:r>
      <w:r w:rsidR="006A0AA0">
        <w:t>Map</w:t>
      </w:r>
      <w:proofErr w:type="spellEnd"/>
      <w:r w:rsidR="006A0AA0">
        <w:t xml:space="preserve"> Example</w:t>
      </w:r>
    </w:p>
    <w:p w:rsidR="00953A2E" w:rsidRDefault="005922E7">
      <w:r>
        <w:rPr>
          <w:noProof/>
        </w:rPr>
        <mc:AlternateContent>
          <mc:Choice Requires="wpc">
            <w:drawing>
              <wp:inline distT="0" distB="0" distL="0" distR="0">
                <wp:extent cx="8229600" cy="4914900"/>
                <wp:effectExtent l="114300" t="0" r="19050" b="0"/>
                <wp:docPr id="45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14300" y="342450"/>
                            <a:ext cx="1714500" cy="91471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5E66AE" w:rsidRDefault="006A0AA0" w:rsidP="005E66A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Top boxes contain a summary of major events</w:t>
                              </w:r>
                              <w:r w:rsidR="008403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 student’s own words that contains some piece of figurative language.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57400" y="342450"/>
                            <a:ext cx="171450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6A0AA0" w:rsidRDefault="0084038A" w:rsidP="006A0AA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Examples of figurative language to find:  Metaphor, simile, personification, idiom, hyperbole.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14800" y="342450"/>
                            <a:ext cx="171450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84038A" w:rsidRDefault="0084038A">
                              <w:pPr>
                                <w:rPr>
                                  <w:sz w:val="20"/>
                                </w:rPr>
                              </w:pPr>
                              <w:r w:rsidRPr="0084038A">
                                <w:rPr>
                                  <w:sz w:val="20"/>
                                </w:rPr>
                                <w:t xml:space="preserve">Must have 2 pieces of figurative language per chapter for chapters 5-8, for a total of 8 event boxes.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515100" y="342450"/>
                            <a:ext cx="160020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2B1EE6" w:rsidRDefault="0084038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Ch. 4: 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Toswiah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says that her father looks as though he could stop the world from ending.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3"/>
                        <wps:cNvCnPr>
                          <a:cxnSpLocks noChangeShapeType="1"/>
                          <a:stCxn id="1" idx="3"/>
                          <a:endCxn id="2" idx="1"/>
                        </wps:cNvCnPr>
                        <wps:spPr bwMode="auto">
                          <a:xfrm>
                            <a:off x="1828800" y="799809"/>
                            <a:ext cx="2286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4"/>
                        <wps:cNvCnPr>
                          <a:cxnSpLocks noChangeShapeType="1"/>
                          <a:stCxn id="2" idx="3"/>
                          <a:endCxn id="3" idx="1"/>
                        </wps:cNvCnPr>
                        <wps:spPr bwMode="auto">
                          <a:xfrm>
                            <a:off x="3771900" y="799809"/>
                            <a:ext cx="3429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5"/>
                        <wps:cNvCnPr>
                          <a:cxnSpLocks noChangeShapeType="1"/>
                          <a:stCxn id="3" idx="3"/>
                          <a:endCxn id="4" idx="1"/>
                        </wps:cNvCnPr>
                        <wps:spPr bwMode="auto">
                          <a:xfrm>
                            <a:off x="5829300" y="799809"/>
                            <a:ext cx="6858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4299" y="1485847"/>
                            <a:ext cx="1857375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2C28BF" w:rsidRDefault="0084038A" w:rsidP="005E66A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22"/>
                                </w:rPr>
                                <w:t>Bottom boxes will explain what type of figurative language and its PURPOSE.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"/>
                        <wps:cNvCnPr>
                          <a:cxnSpLocks noChangeShapeType="1"/>
                          <a:stCxn id="1" idx="2"/>
                          <a:endCxn id="8" idx="0"/>
                        </wps:cNvCnPr>
                        <wps:spPr bwMode="auto">
                          <a:xfrm>
                            <a:off x="971550" y="1257167"/>
                            <a:ext cx="71437" cy="228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8600" y="2743015"/>
                            <a:ext cx="1714500" cy="1028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Default="008922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4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114300" y="1257168"/>
                            <a:ext cx="7886700" cy="2457450"/>
                          </a:xfrm>
                          <a:prstGeom prst="curvedConnector5">
                            <a:avLst>
                              <a:gd name="adj1" fmla="val -2898"/>
                              <a:gd name="adj2" fmla="val 51162"/>
                              <a:gd name="adj3" fmla="val 10289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286000" y="2743015"/>
                            <a:ext cx="1714500" cy="1028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Default="008922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343400" y="2743015"/>
                            <a:ext cx="1828800" cy="1028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Default="008922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400800" y="2743015"/>
                            <a:ext cx="1828800" cy="1028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5E66AE" w:rsidRDefault="0089225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71700" y="1485847"/>
                            <a:ext cx="194310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5E66AE" w:rsidRDefault="0084038A" w:rsidP="005E66A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Remember, purpose:  PIE:  Persuade, inform, or entertain</w:t>
                              </w:r>
                              <w:r w:rsidR="00E33A8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4"/>
                        <wps:cNvCnPr>
                          <a:cxnSpLocks noChangeShapeType="1"/>
                          <a:stCxn id="2" idx="2"/>
                          <a:endCxn id="17" idx="0"/>
                        </wps:cNvCnPr>
                        <wps:spPr bwMode="auto">
                          <a:xfrm>
                            <a:off x="2914650" y="1257168"/>
                            <a:ext cx="228600" cy="228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162806" y="1485847"/>
                            <a:ext cx="148590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020A6C" w:rsidRDefault="00892256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8"/>
                        <wps:cNvCnPr>
                          <a:cxnSpLocks noChangeShapeType="1"/>
                          <a:stCxn id="3" idx="2"/>
                          <a:endCxn id="19" idx="0"/>
                        </wps:cNvCnPr>
                        <wps:spPr bwMode="auto">
                          <a:xfrm flipH="1">
                            <a:off x="4905756" y="1257168"/>
                            <a:ext cx="66294" cy="228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481953" y="1390597"/>
                            <a:ext cx="1661922" cy="1247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Pr="002B1EE6" w:rsidRDefault="0084038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This is hyperbole because it exaggerates Mr. Green’s abilities.  He cannot actually stop the world from ending.  The purpose is to inform the reader how highly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Toswiah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thinks of her father, almost like a superhero.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62"/>
                        <wps:cNvCnPr>
                          <a:cxnSpLocks noChangeShapeType="1"/>
                          <a:stCxn id="4" idx="2"/>
                          <a:endCxn id="23" idx="0"/>
                        </wps:cNvCnPr>
                        <wps:spPr bwMode="auto">
                          <a:xfrm flipH="1">
                            <a:off x="7312914" y="1257167"/>
                            <a:ext cx="2286" cy="133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28599" y="3886412"/>
                            <a:ext cx="1647825" cy="912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Default="008922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70"/>
                        <wps:cNvCnPr>
                          <a:cxnSpLocks noChangeShapeType="1"/>
                          <a:stCxn id="25" idx="0"/>
                          <a:endCxn id="12" idx="2"/>
                        </wps:cNvCnPr>
                        <wps:spPr bwMode="auto">
                          <a:xfrm flipV="1">
                            <a:off x="1052512" y="3771503"/>
                            <a:ext cx="33338" cy="114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286000" y="3886412"/>
                            <a:ext cx="1733550" cy="86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256" w:rsidRDefault="008922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6"/>
                        <wps:cNvCnPr>
                          <a:cxnSpLocks noChangeShapeType="1"/>
                          <a:stCxn id="14" idx="2"/>
                          <a:endCxn id="29" idx="0"/>
                        </wps:cNvCnPr>
                        <wps:spPr bwMode="auto">
                          <a:xfrm>
                            <a:off x="3143250" y="3771503"/>
                            <a:ext cx="9525" cy="114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81"/>
                        <wps:cNvCnPr>
                          <a:cxnSpLocks noChangeShapeType="1"/>
                          <a:stCxn id="12" idx="3"/>
                          <a:endCxn id="14" idx="1"/>
                        </wps:cNvCnPr>
                        <wps:spPr bwMode="auto">
                          <a:xfrm>
                            <a:off x="1943100" y="3257259"/>
                            <a:ext cx="3429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82"/>
                        <wps:cNvCnPr>
                          <a:cxnSpLocks noChangeShapeType="1"/>
                          <a:stCxn id="14" idx="3"/>
                          <a:endCxn id="15" idx="1"/>
                        </wps:cNvCnPr>
                        <wps:spPr bwMode="auto">
                          <a:xfrm>
                            <a:off x="4000500" y="3257259"/>
                            <a:ext cx="3429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83"/>
                        <wps:cNvCnPr>
                          <a:cxnSpLocks noChangeShapeType="1"/>
                          <a:stCxn id="15" idx="3"/>
                          <a:endCxn id="16" idx="1"/>
                        </wps:cNvCnPr>
                        <wps:spPr bwMode="auto">
                          <a:xfrm>
                            <a:off x="6172200" y="3257259"/>
                            <a:ext cx="2286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84"/>
                        <wps:cNvCnPr>
                          <a:cxnSpLocks noChangeShapeType="1"/>
                          <a:stCxn id="15" idx="3"/>
                          <a:endCxn id="16" idx="1"/>
                        </wps:cNvCnPr>
                        <wps:spPr bwMode="auto">
                          <a:xfrm>
                            <a:off x="6172200" y="3257259"/>
                            <a:ext cx="2286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229099" y="3886412"/>
                            <a:ext cx="1952625" cy="912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930" w:rsidRDefault="00CA2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86"/>
                        <wps:cNvCnPr>
                          <a:cxnSpLocks noChangeShapeType="1"/>
                          <a:stCxn id="15" idx="2"/>
                          <a:endCxn id="15" idx="2"/>
                        </wps:cNvCnPr>
                        <wps:spPr bwMode="auto">
                          <a:xfrm>
                            <a:off x="5257800" y="3771503"/>
                            <a:ext cx="1143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88"/>
                        <wps:cNvCnPr>
                          <a:cxnSpLocks noChangeShapeType="1"/>
                          <a:stCxn id="15" idx="2"/>
                        </wps:cNvCnPr>
                        <wps:spPr bwMode="auto">
                          <a:xfrm flipH="1">
                            <a:off x="5029200" y="3771503"/>
                            <a:ext cx="228600" cy="1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89"/>
                        <wps:cNvCnPr>
                          <a:cxnSpLocks noChangeShapeType="1"/>
                          <a:stCxn id="37" idx="0"/>
                          <a:endCxn id="15" idx="2"/>
                        </wps:cNvCnPr>
                        <wps:spPr bwMode="auto">
                          <a:xfrm flipV="1">
                            <a:off x="5205412" y="3771503"/>
                            <a:ext cx="52388" cy="114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381750" y="3824975"/>
                            <a:ext cx="1847850" cy="91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5C71" w:rsidRPr="005E66AE" w:rsidRDefault="004A5C71">
                              <w:pPr>
                                <w:rPr>
                                  <w:sz w:val="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95"/>
                        <wps:cNvCnPr>
                          <a:cxnSpLocks noChangeShapeType="1"/>
                          <a:stCxn id="43" idx="0"/>
                          <a:endCxn id="16" idx="2"/>
                        </wps:cNvCnPr>
                        <wps:spPr bwMode="auto">
                          <a:xfrm flipV="1">
                            <a:off x="7305675" y="3771503"/>
                            <a:ext cx="9525" cy="53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8" o:spid="_x0000_s1026" editas="canvas" style="width:9in;height:387pt;mso-position-horizontal-relative:char;mso-position-vertical-relative:line" coordsize="82296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kWhAkAAF1lAAAOAAAAZHJzL2Uyb0RvYy54bWzsXV1v2zYUfR+w/yDoPbVIfRt1h8JptgH7&#10;KNZt74olx9pkyZOUON2w/75DiqRoW+4c2zHWhSmQ2pZCUdS9h+eee0m//upxWVgPWd3kVTmxySvH&#10;trJyVqV5eTexf/n55iqyraZNyjQpqjKb2B+zxv7qzZdfvF6vxhmtFlWRZrWFRspmvF5N7EXbrsaj&#10;UTNbZMukeVWtshIH51W9TFq8re9GaZ2s0fqyGFHHCUbrqk5XdTXLmgafXncH7Te8/fk8m7U/zudN&#10;1lrFxEbfWv675r9v2e/Rm9fJ+K5OVot8JrqRHNGLZZKXuKhq6jppE+u+zneaWuazumqqeftqVi1H&#10;1XyezzJ+D7gb4mzdzTQpH5KG38wMoyM7iFdnbPf2jvW7rG7yosBojND6mH3G/l/j+WT4cL3C02lW&#10;6jk1p13/wyJZZfy2mvHsh4f3tZWnMB7bKpMlbOTtfVvxUywSswfEro7TPqze16yrzeq7avZ7Y5XV&#10;dJGUd9nbuq7WiyxJ0SvCzsctaH/A3jT4U+t2/X2VovkEzfNn9Tivl6xBPAXrEX9LPNeBjXyc2K5H&#10;PV8YR/bYWjN2OCT4DMdnOCEmXkhCfrFkLNtZ1U37dVYtLfZiYs+Lao0e1u37zjz5NZOH75qW9TEZ&#10;y9P5PVVFnrInwN/Ud7fTorYeEhjtDf8RV2r004rSWqMnPvV5yxvHGr0Jh/8MNbHMW3hfkS8ndqRO&#10;SsZsMN+VKbqZjNskL7rX6HJRitFlA9o9mPbx9lE8o9sq/YhxrqvOy4AKeLGo6j9taw0Pm9jNH/dJ&#10;ndlW8W2JZ4Ux9JhL8jeeH1K8qfUjt/qRpJyhqYnd2lb3ctp2bny/qvO7Ba5E+DCUFTOfec4HmT37&#10;rlei3zDiC1kzldb8EzAIZlpkFm5QjNQFrJk6fuid05xr3Mf/14QFAhlL3sVld8CSOc5uwOzz4bIH&#10;YAY6nQ+YX4AlU4k0BpM1huENWLIaqQtgcuATn3zKkgPHAak9nGK8AEt2jSUPcGVfWnLPlakaKVjy&#10;tOy48uyx/LBFlzmz/vnjCkyYoziAu50+lpKC5ym4Lm8qGWdlKo+AzvAjGwS7u8rhBDuikQTyMI4j&#10;h7N7XEYwbEojOEBn/YS4kWCse+h109YJI37TqixBTaq64397CLaKbxiJPZk319W9oMcDVNlq+eC2&#10;dc5pH8jvxF5mKWhvhhCZvQLLEGSa3zwiAsa02TDwkPGv2InfRe8i78qjwbsrz7m+vnp7M/WughsS&#10;+tfu9XR6Tf5mXIx440WeplnJQgcZvhLvsOhMBNJd4KkCWDVQo83WeZfRRfk/7zSPtPpYoJts2N0x&#10;m7gc1w4GvMGTuHG8N0ib3/UGUKKTvcENQxKLyWDIGxCD8sMs3DTeYLxhQB/iUA4cEERc6CjhgDf4&#10;p3uDtPldbwCtOtkb/IjGUn0Z8oYg8vnUYbzBzA1QfIfU0mFvgP7cqYo/9TpMoHnDBVRFGsc8eEUY&#10;60ceVw170kMiP3RD8LlDZcUXwPnV3G2iVy16JaDG2wI55SRZ4P+JpJ9HwjDMnvTDdziwc91SqupP&#10;JP1xSHxI6UxVJ9QPSbBl/1DVXcxYzPoZ/4+6a+0V1Q3rN6xf5osGJHZPD4KfG9plvMpMN0TuiHCW&#10;pUG7njEiDo286F9i2heA7YqJGmzXsV2J7L2g46lp8Gkh7FOAukvWEUdk/6x5ka++kam03bxoh+Dc&#10;iHszD6MoCKVug7xpKFKnkDj2SDez+/ohS5Vw0+UvuXDDdJC7VExzSfobcsLzZYGMPHKh1hWNYnFt&#10;/RzAQH+OT0ggJjL9HAxvfw5zxa4hdFFcFq/0fKxSQZ5HLjpIIlK514PONoKSrBl5UonFcNBABjIF&#10;3iWjhm5q6WiTmVsOKEEAUZ3Y6gmZuUWfW1SyoA+BuyhUxA3PzZM8F/+E0jlszDIxwNUdQ5S4MfM4&#10;iT0hY8y6MSutXzNmPQh+bmMOYMkyiWWM+VBkVk/IGLNuzEqq743Zv2RBAkVRI6fuTJ0ZVCdjz+UV&#10;C0adZIWOHJhVTaqxZd2WldDeR7D+kRGsXpIgk7C76iTqb0+XJymqUIMNfXIrupUijxQoQ/7498e2&#10;/1mB0hQdaOsKzhEjIqmznVnyVQRygWoyD0pH5IAP7QVvILoqITikYv0FyI9Iopga390aXzqw+MJX&#10;pO1p+qOO3rJoYAC94T7HJZcGRUovRr073K/PM23heBDQGKqOgXFTO4aYGhYtskgom9yB8eCS5e2B&#10;F5HYRy8YjLsw43grQ0qCgMQUPIirI9QLoZYwENvPQV4CjqtHZFi4bs1KuO5ZeJcPOa1GQJZ47eI4&#10;858z4njoEkbJNRzf8gbGx4UruNAVP9dyAcPGz8vGsQhyF8ZVpH4BNg679EWdl4uEqEekq8jlowED&#10;blXnRT2Pn/CyQZwPgdG4twp4qdK4exAPVdxyPBln1tdD9UalF6y1O9QZ5cZkwd40exdQczb+63bJ&#10;gINVyaxNcBpW5+47smpYeIOLHwhGnNEQcHcjqpiVHCyDSwdEFRTHipD9MjCONUhd4n0Yx0PX5QWN&#10;zHajgKDgxZBxVXVnyLhGxkFOBSfRcFxXCI8t2P0EGz9aVWGVV6Lgy0VJLhWa+CB68z0nDHibZXiC&#10;JwgpxVVSSm/vkYrTj+ctipxIEtFXqLNIkVOak9alyiQnYyuoUac+pyN9haNZimcWpv7LVk3DdYQu&#10;zHN7yUakgp4TPEKa/YBHSJJ/ikegxsXhex0Zj+A6K9v3iMOBWap98OZlezxC6TTaHKHo4wkeIc1+&#10;wCMQTp88RwQkpHxrjn0eodcJfMbLtY0ueV5d0h3QcqIzlMVgrVFn1Mbeu33y+PZ1MhuwsRee2ayj&#10;/S9t1sFWe27XzUSXlHg8io01PinVI74NjFTPgjtV9IhAS4hwRuLRJZ6BqkfkJ3u98liJR8I7DxY2&#10;pfqNQ09Z7KdJPJDnQ1nFPijxsM1QpT7/2e7EZMjMmcmMUuc18n6GKjFFZo7LPm0vWPUdGiuuPpR9&#10;MlzdbCM2sKke2414R63RawiOBHPGePblXY8G88G8q49df1nlwd68q0+R1JK4bvKuZi8NId2zyX6b&#10;lMe6LPPsy+rcCHsbyrwr9eIu69tr8AQ7J0XsBJZ3NcXsABTUXKiwyZByjZRj44wdHI/VUB2vMTIn&#10;2YfjUmM8jsFs18+EruMHbFMwpjYOMZg+A+u7XthddO92G2ZJ0ie3hrjIPqiI0/hXePB0gvi+EfYl&#10;Ifp7vNa/FeXNPwAAAP//AwBQSwMEFAAGAAgAAAAhADWWYSfdAAAABgEAAA8AAABkcnMvZG93bnJl&#10;di54bWxMj8FOwzAQRO9I/IO1SNyoQ1USmsapqgKXIhVRQFy38TYJtddR7Lbh73G5wGWk0axm3hbz&#10;wRpxpN63jhXcjhIQxJXTLdcK3t+ebu5B+ICs0TgmBd/kYV5eXhSYa3fiVzpuQi1iCfscFTQhdLmU&#10;vmrIoh+5jjhmO9dbDNH2tdQ9nmK5NXKcJKm02HJcaLCjZUPVfnOwCp4fPtbpZP+1ws/1YzY1Lyne&#10;0Uqp66thMQMRaAh/x3DGj+hQRqatO7D2wiiIj4RfPWfjaRr9VkGWTRKQZSH/45c/AAAA//8DAFBL&#10;AQItABQABgAIAAAAIQC2gziS/gAAAOEBAAATAAAAAAAAAAAAAAAAAAAAAABbQ29udGVudF9UeXBl&#10;c10ueG1sUEsBAi0AFAAGAAgAAAAhADj9If/WAAAAlAEAAAsAAAAAAAAAAAAAAAAALwEAAF9yZWxz&#10;Ly5yZWxzUEsBAi0AFAAGAAgAAAAhAFkVeRaECQAAXWUAAA4AAAAAAAAAAAAAAAAALgIAAGRycy9l&#10;Mm9Eb2MueG1sUEsBAi0AFAAGAAgAAAAhADWWYSfdAAAABgEAAA8AAAAAAAAAAAAAAAAA3gsAAGRy&#10;cy9kb3ducmV2LnhtbFBLBQYAAAAABAAEAPMAAADo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296;height:4914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9" o:spid="_x0000_s1028" type="#_x0000_t109" style="position:absolute;left:1143;top:3424;width:17145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9/wgAAANoAAAAPAAAAZHJzL2Rvd25yZXYueG1sRE9Na8JA&#10;EL0X/A/LCF6C2WhbCamrSCGihx4avfQ2zU6TYHY2ZLcx/ffdQKGn4fE+Z7sfTSsG6l1jWcEqTkAQ&#10;l1Y3XCm4XvJlCsJ5ZI2tZVLwQw72u9nDFjNt7/xOQ+ErEULYZaig9r7LpHRlTQZdbDviwH3Z3qAP&#10;sK+k7vEewk0r10mykQYbDg01dvRaU3krvo2CdRoVR37LT0+fZ53j8+pjiB7PSi3m4+EFhKfR/4v/&#10;3Ccd5sP0ynTl7hcAAP//AwBQSwECLQAUAAYACAAAACEA2+H2y+4AAACFAQAAEwAAAAAAAAAAAAAA&#10;AAAAAAAAW0NvbnRlbnRfVHlwZXNdLnhtbFBLAQItABQABgAIAAAAIQBa9CxbvwAAABUBAAALAAAA&#10;AAAAAAAAAAAAAB8BAABfcmVscy8ucmVsc1BLAQItABQABgAIAAAAIQB2Wp9/wgAAANoAAAAPAAAA&#10;AAAAAAAAAAAAAAcCAABkcnMvZG93bnJldi54bWxQSwUGAAAAAAMAAwC3AAAA9gIAAAAA&#10;">
                  <v:textbox>
                    <w:txbxContent>
                      <w:p w:rsidR="00892256" w:rsidRPr="005E66AE" w:rsidRDefault="006A0AA0" w:rsidP="005E66A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Top boxes contain a summary of major events</w:t>
                        </w:r>
                        <w:r w:rsidR="0084038A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in student’s own words that contains some piece of figurative language.</w:t>
                        </w:r>
                      </w:p>
                    </w:txbxContent>
                  </v:textbox>
                </v:shape>
                <v:rect id="Rectangle 20" o:spid="_x0000_s1029" style="position:absolute;left:20574;top:3424;width:17145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892256" w:rsidRPr="006A0AA0" w:rsidRDefault="0084038A" w:rsidP="006A0AA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Examples of figurative language to find:  Metaphor, simile, personification, idiom, hyperbole.</w:t>
                        </w:r>
                      </w:p>
                    </w:txbxContent>
                  </v:textbox>
                </v:rect>
                <v:rect id="Rectangle 21" o:spid="_x0000_s1030" style="position:absolute;left:41148;top:3424;width:17145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892256" w:rsidRPr="0084038A" w:rsidRDefault="0084038A">
                        <w:pPr>
                          <w:rPr>
                            <w:sz w:val="20"/>
                          </w:rPr>
                        </w:pPr>
                        <w:r w:rsidRPr="0084038A">
                          <w:rPr>
                            <w:sz w:val="20"/>
                          </w:rPr>
                          <w:t xml:space="preserve">Must have 2 pieces of figurative language per chapter for chapters 5-8, for a total of 8 event boxes.  </w:t>
                        </w:r>
                      </w:p>
                    </w:txbxContent>
                  </v:textbox>
                </v:rect>
                <v:rect id="Rectangle 22" o:spid="_x0000_s1031" style="position:absolute;left:65151;top:3424;width:16002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892256" w:rsidRPr="002B1EE6" w:rsidRDefault="0084038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Ch. 4:  </w:t>
                        </w:r>
                        <w:proofErr w:type="spellStart"/>
                        <w:r>
                          <w:rPr>
                            <w:sz w:val="18"/>
                          </w:rPr>
                          <w:t>Toswiah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says that her father looks as though he could stop the world from ending. 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32" type="#_x0000_t32" style="position:absolute;left:18288;top:7998;width:2286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AutoShape 24" o:spid="_x0000_s1033" type="#_x0000_t32" style="position:absolute;left:37719;top:7998;width:3429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AutoShape 25" o:spid="_x0000_s1034" type="#_x0000_t32" style="position:absolute;left:58293;top:7998;width:6858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rect id="Rectangle 26" o:spid="_x0000_s1035" style="position:absolute;left:1142;top:14858;width:18574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892256" w:rsidRPr="002C28BF" w:rsidRDefault="0084038A" w:rsidP="005E66A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22"/>
                          </w:rPr>
                          <w:t>Bottom boxes will explain what type of figurative language and its PURPOSE.</w:t>
                        </w:r>
                      </w:p>
                    </w:txbxContent>
                  </v:textbox>
                </v:rect>
                <v:shape id="AutoShape 28" o:spid="_x0000_s1036" type="#_x0000_t32" style="position:absolute;left:9715;top:12571;width:714;height:2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rect id="Rectangle 43" o:spid="_x0000_s1037" style="position:absolute;left:2286;top:27430;width:17145;height:10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892256" w:rsidRDefault="00892256"/>
                    </w:txbxContent>
                  </v:textbox>
                </v:rect>
                <v:shapetype id="_x0000_t40" coordsize="21600,21600" o:spt="40" o:oned="t" path="m,c@1,0@2@8@2@7@2@9@3@10@0@10@4@10@5@12@5@11@5@13@6,21600,21600,21600e" filled="f">
                  <v:formulas>
                    <v:f eqn="mid #0 #2"/>
                    <v:f eqn="mid #0 0"/>
                    <v:f eqn="val #0"/>
                    <v:f eqn="mid #0 @0"/>
                    <v:f eqn="mid #2 @0"/>
                    <v:f eqn="val #2"/>
                    <v:f eqn="mid #2 21600"/>
                    <v:f eqn="mid #1 0"/>
                    <v:f eqn="mid @7 0"/>
                    <v:f eqn="mid @7 #1"/>
                    <v:f eqn="val #1"/>
                    <v:f eqn="mid #1 21600"/>
                    <v:f eqn="mid @11 #1"/>
                    <v:f eqn="mid @11 21600"/>
                  </v:formulas>
                  <v:path arrowok="t" fillok="f" o:connecttype="none"/>
                  <v:handles>
                    <v:h position="#0,@7"/>
                    <v:h position="@0,#1"/>
                    <v:h position="#2,@11"/>
                  </v:handles>
                  <o:lock v:ext="edit" shapetype="t"/>
                </v:shapetype>
                <v:shape id="AutoShape 44" o:spid="_x0000_s1038" type="#_x0000_t40" style="position:absolute;left:1143;top:12571;width:78867;height:24575;rotation:18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4m0wQAAANsAAAAPAAAAZHJzL2Rvd25yZXYueG1sRE9Ni8Iw&#10;EL0v+B/CCF5EU11ZtBpFioIXYVdFr0MzpsVmUpqo9d9vhIW9zeN9zmLV2ko8qPGlYwWjYQKCOHe6&#10;ZKPgdNwOpiB8QNZYOSYFL/KwWnY+Fphq9+QfehyCETGEfYoKihDqVEqfF2TRD11NHLmrayyGCBsj&#10;dYPPGG4rOU6SL2mx5NhQYE1ZQfntcLcK9OT77P12c+zv18llk5nM5LOXUr1uu56DCNSGf/Gfe6fj&#10;/E94/xIPkMtfAAAA//8DAFBLAQItABQABgAIAAAAIQDb4fbL7gAAAIUBAAATAAAAAAAAAAAAAAAA&#10;AAAAAABbQ29udGVudF9UeXBlc10ueG1sUEsBAi0AFAAGAAgAAAAhAFr0LFu/AAAAFQEAAAsAAAAA&#10;AAAAAAAAAAAAHwEAAF9yZWxzLy5yZWxzUEsBAi0AFAAGAAgAAAAhAM/TibTBAAAA2wAAAA8AAAAA&#10;AAAAAAAAAAAABwIAAGRycy9kb3ducmV2LnhtbFBLBQYAAAAAAwADALcAAAD1AgAAAAA=&#10;" adj="-626,11051,22226">
                  <v:stroke startarrow="block" endarrow="block"/>
                </v:shape>
                <v:rect id="Rectangle 46" o:spid="_x0000_s1039" style="position:absolute;left:22860;top:27430;width:17145;height:10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892256" w:rsidRDefault="00892256"/>
                    </w:txbxContent>
                  </v:textbox>
                </v:rect>
                <v:rect id="Rectangle 47" o:spid="_x0000_s1040" style="position:absolute;left:43434;top:27430;width:18288;height:10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892256" w:rsidRDefault="00892256"/>
                    </w:txbxContent>
                  </v:textbox>
                </v:rect>
                <v:rect id="Rectangle 48" o:spid="_x0000_s1041" style="position:absolute;left:64008;top:27430;width:18288;height:10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892256" w:rsidRPr="005E66AE" w:rsidRDefault="0089225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52" o:spid="_x0000_s1042" style="position:absolute;left:21717;top:14858;width:19431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892256" w:rsidRPr="005E66AE" w:rsidRDefault="0084038A" w:rsidP="005E66A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Remember, purpose:  PIE:  Persuade, inform, or entertain</w:t>
                        </w:r>
                        <w:r w:rsidR="00E33A8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AutoShape 54" o:spid="_x0000_s1043" type="#_x0000_t32" style="position:absolute;left:29146;top:12571;width:2286;height:2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rect id="Rectangle 56" o:spid="_x0000_s1044" style="position:absolute;left:41628;top:14858;width:14859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892256" w:rsidRPr="00020A6C" w:rsidRDefault="00892256">
                        <w:pPr>
                          <w:rPr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rect>
                <v:shape id="AutoShape 58" o:spid="_x0000_s1045" type="#_x0000_t32" style="position:absolute;left:49057;top:12571;width:663;height:2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rect id="Rectangle 61" o:spid="_x0000_s1046" style="position:absolute;left:64819;top:13905;width:16619;height:1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892256" w:rsidRPr="002B1EE6" w:rsidRDefault="0084038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This is hyperbole because it exaggerates Mr. Green’s abilities.  He cannot actually stop the world from ending.  The purpose is to inform the reader how highly </w:t>
                        </w:r>
                        <w:proofErr w:type="spellStart"/>
                        <w:r>
                          <w:rPr>
                            <w:sz w:val="20"/>
                          </w:rPr>
                          <w:t>Toswiah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thinks of her father, almost like a superhero.  </w:t>
                        </w:r>
                      </w:p>
                    </w:txbxContent>
                  </v:textbox>
                </v:rect>
                <v:shape id="AutoShape 62" o:spid="_x0000_s1047" type="#_x0000_t32" style="position:absolute;left:73129;top:12571;width:23;height:1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rect id="Rectangle 69" o:spid="_x0000_s1048" style="position:absolute;left:2285;top:38864;width:16479;height:9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892256" w:rsidRDefault="00892256"/>
                    </w:txbxContent>
                  </v:textbox>
                </v:rect>
                <v:shape id="AutoShape 70" o:spid="_x0000_s1049" type="#_x0000_t32" style="position:absolute;left:10525;top:37715;width:333;height:11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<v:rect id="Rectangle 75" o:spid="_x0000_s1050" style="position:absolute;left:22860;top:38864;width:17335;height:8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892256" w:rsidRDefault="00892256"/>
                    </w:txbxContent>
                  </v:textbox>
                </v:rect>
                <v:shape id="AutoShape 76" o:spid="_x0000_s1051" type="#_x0000_t32" style="position:absolute;left:31432;top:37715;width:95;height:11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81" o:spid="_x0000_s1052" type="#_x0000_t32" style="position:absolute;left:19431;top:32572;width:3429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82" o:spid="_x0000_s1053" type="#_x0000_t32" style="position:absolute;left:40005;top:32572;width:3429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83" o:spid="_x0000_s1054" type="#_x0000_t32" style="position:absolute;left:61722;top:32572;width:2286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 id="AutoShape 84" o:spid="_x0000_s1055" type="#_x0000_t32" style="position:absolute;left:61722;top:32572;width:2286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rect id="Rectangle 85" o:spid="_x0000_s1056" style="position:absolute;left:42290;top:38864;width:19527;height:9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:rsidR="00CA2930" w:rsidRDefault="00CA2930"/>
                    </w:txbxContent>
                  </v:textbox>
                </v:rect>
                <v:shape id="AutoShape 86" o:spid="_x0000_s1057" type="#_x0000_t32" style="position:absolute;left:52578;top:37715;width:11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88" o:spid="_x0000_s1058" type="#_x0000_t32" style="position:absolute;left:50292;top:37715;width:2286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<v:shape id="AutoShape 89" o:spid="_x0000_s1059" type="#_x0000_t32" style="position:absolute;left:52054;top:37715;width:524;height:11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<v:rect id="Rectangle 93" o:spid="_x0000_s1060" style="position:absolute;left:63817;top:38249;width:18479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:rsidR="004A5C71" w:rsidRPr="005E66AE" w:rsidRDefault="004A5C71">
                        <w:pPr>
                          <w:rPr>
                            <w:sz w:val="12"/>
                            <w:szCs w:val="21"/>
                          </w:rPr>
                        </w:pPr>
                      </w:p>
                    </w:txbxContent>
                  </v:textbox>
                </v:rect>
                <v:shape id="AutoShape 95" o:spid="_x0000_s1061" type="#_x0000_t32" style="position:absolute;left:73056;top:37715;width:96;height:5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<w10:anchorlock/>
              </v:group>
            </w:pict>
          </mc:Fallback>
        </mc:AlternateContent>
      </w:r>
    </w:p>
    <w:sectPr w:rsidR="00953A2E" w:rsidSect="00953A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E"/>
    <w:rsid w:val="00020A6C"/>
    <w:rsid w:val="00151113"/>
    <w:rsid w:val="002752E8"/>
    <w:rsid w:val="002B1EE6"/>
    <w:rsid w:val="002C28BF"/>
    <w:rsid w:val="003630D4"/>
    <w:rsid w:val="00441ACF"/>
    <w:rsid w:val="00446A2D"/>
    <w:rsid w:val="004A5C71"/>
    <w:rsid w:val="004A7F37"/>
    <w:rsid w:val="004C216A"/>
    <w:rsid w:val="005922E7"/>
    <w:rsid w:val="005E66AE"/>
    <w:rsid w:val="005F7D68"/>
    <w:rsid w:val="0068289D"/>
    <w:rsid w:val="006A0AA0"/>
    <w:rsid w:val="006B09C2"/>
    <w:rsid w:val="006B1729"/>
    <w:rsid w:val="00747FE0"/>
    <w:rsid w:val="00766408"/>
    <w:rsid w:val="007846CA"/>
    <w:rsid w:val="00831331"/>
    <w:rsid w:val="0084038A"/>
    <w:rsid w:val="008741E2"/>
    <w:rsid w:val="00892256"/>
    <w:rsid w:val="00927742"/>
    <w:rsid w:val="00953A2E"/>
    <w:rsid w:val="00981C1F"/>
    <w:rsid w:val="009B7EB1"/>
    <w:rsid w:val="009F433B"/>
    <w:rsid w:val="00B23529"/>
    <w:rsid w:val="00BA2417"/>
    <w:rsid w:val="00BF522B"/>
    <w:rsid w:val="00C712D4"/>
    <w:rsid w:val="00CA2930"/>
    <w:rsid w:val="00D474AC"/>
    <w:rsid w:val="00D6432C"/>
    <w:rsid w:val="00E33A8A"/>
    <w:rsid w:val="00E5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3184F"/>
  <w15:docId w15:val="{9B3AFE2B-8D5C-4882-B6F2-B4D27B0E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1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RCBOE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Kitchens, James</dc:creator>
  <cp:lastModifiedBy>Windows User</cp:lastModifiedBy>
  <cp:revision>3</cp:revision>
  <cp:lastPrinted>2017-03-23T15:43:00Z</cp:lastPrinted>
  <dcterms:created xsi:type="dcterms:W3CDTF">2020-02-14T14:10:00Z</dcterms:created>
  <dcterms:modified xsi:type="dcterms:W3CDTF">2020-02-14T14:14:00Z</dcterms:modified>
</cp:coreProperties>
</file>